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39" w:rsidRPr="000A32EF" w:rsidRDefault="009A07D2" w:rsidP="009A07D2">
      <w:pPr>
        <w:pStyle w:val="120"/>
        <w:keepNext/>
        <w:keepLines/>
        <w:shd w:val="clear" w:color="auto" w:fill="auto"/>
        <w:spacing w:before="240" w:after="120" w:line="240" w:lineRule="auto"/>
        <w:jc w:val="center"/>
        <w:rPr>
          <w:rFonts w:ascii="Times New Roman" w:hAnsi="Times New Roman" w:cs="Times New Roman"/>
          <w:color w:val="C00000"/>
          <w:sz w:val="36"/>
          <w:szCs w:val="22"/>
        </w:rPr>
      </w:pPr>
      <w:bookmarkStart w:id="0" w:name="bookmark0"/>
      <w:r w:rsidRPr="000A32EF">
        <w:rPr>
          <w:rFonts w:ascii="Times New Roman" w:hAnsi="Times New Roman" w:cs="Times New Roman"/>
          <w:color w:val="C00000"/>
          <w:sz w:val="36"/>
          <w:szCs w:val="22"/>
        </w:rPr>
        <w:br/>
        <w:t xml:space="preserve">Прейскурант на </w:t>
      </w:r>
      <w:bookmarkStart w:id="1" w:name="_GoBack"/>
      <w:bookmarkEnd w:id="0"/>
      <w:bookmarkEnd w:id="1"/>
      <w:r w:rsidR="000A32EF" w:rsidRPr="000A32EF">
        <w:rPr>
          <w:rFonts w:ascii="Times New Roman" w:hAnsi="Times New Roman" w:cs="Times New Roman"/>
          <w:color w:val="C00000"/>
          <w:sz w:val="36"/>
          <w:szCs w:val="22"/>
        </w:rPr>
        <w:t>2023</w:t>
      </w:r>
      <w:r w:rsidR="008238B0" w:rsidRPr="000A32EF">
        <w:rPr>
          <w:rFonts w:ascii="Times New Roman" w:hAnsi="Times New Roman" w:cs="Times New Roman"/>
          <w:color w:val="C00000"/>
          <w:sz w:val="36"/>
          <w:szCs w:val="22"/>
        </w:rPr>
        <w:t xml:space="preserve"> год</w:t>
      </w:r>
    </w:p>
    <w:p w:rsidR="00AE3029" w:rsidRPr="000A32EF" w:rsidRDefault="000A32EF" w:rsidP="000A32EF">
      <w:pPr>
        <w:pStyle w:val="11"/>
        <w:keepNext/>
        <w:keepLines/>
        <w:spacing w:before="120" w:after="120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2"/>
        </w:rPr>
      </w:pPr>
      <w:r w:rsidRPr="000A32EF">
        <w:rPr>
          <w:rFonts w:ascii="Times New Roman" w:hAnsi="Times New Roman" w:cs="Times New Roman"/>
          <w:b/>
          <w:bCs/>
          <w:sz w:val="28"/>
          <w:szCs w:val="22"/>
        </w:rPr>
        <w:t xml:space="preserve">В данный момент прайс-лист находится в процессе </w:t>
      </w:r>
      <w:r w:rsidR="00A1565F">
        <w:rPr>
          <w:rFonts w:ascii="Times New Roman" w:hAnsi="Times New Roman" w:cs="Times New Roman"/>
          <w:b/>
          <w:bCs/>
          <w:sz w:val="28"/>
          <w:szCs w:val="22"/>
        </w:rPr>
        <w:t>оформления</w:t>
      </w:r>
      <w:r w:rsidRPr="000A32EF">
        <w:rPr>
          <w:rFonts w:ascii="Times New Roman" w:hAnsi="Times New Roman" w:cs="Times New Roman"/>
          <w:b/>
          <w:bCs/>
          <w:sz w:val="28"/>
          <w:szCs w:val="22"/>
        </w:rPr>
        <w:t xml:space="preserve">. </w:t>
      </w:r>
    </w:p>
    <w:p w:rsidR="000A32EF" w:rsidRPr="00A1565F" w:rsidRDefault="000A32EF" w:rsidP="000A32EF">
      <w:pPr>
        <w:pStyle w:val="11"/>
        <w:keepNext/>
        <w:keepLines/>
        <w:spacing w:before="120" w:after="120"/>
        <w:ind w:left="0"/>
        <w:jc w:val="center"/>
        <w:outlineLvl w:val="1"/>
        <w:rPr>
          <w:rFonts w:ascii="Times New Roman" w:hAnsi="Times New Roman" w:cs="Times New Roman"/>
          <w:bCs/>
          <w:sz w:val="28"/>
          <w:szCs w:val="22"/>
        </w:rPr>
      </w:pPr>
      <w:r w:rsidRPr="00A1565F">
        <w:rPr>
          <w:rFonts w:ascii="Times New Roman" w:hAnsi="Times New Roman" w:cs="Times New Roman"/>
          <w:bCs/>
          <w:sz w:val="28"/>
          <w:szCs w:val="22"/>
        </w:rPr>
        <w:t>Пожалуйста</w:t>
      </w:r>
      <w:r w:rsidR="00A1565F" w:rsidRPr="00A1565F">
        <w:rPr>
          <w:rFonts w:ascii="Times New Roman" w:hAnsi="Times New Roman" w:cs="Times New Roman"/>
          <w:bCs/>
          <w:sz w:val="28"/>
          <w:szCs w:val="22"/>
        </w:rPr>
        <w:t>,</w:t>
      </w:r>
      <w:r w:rsidRPr="00A1565F">
        <w:rPr>
          <w:rFonts w:ascii="Times New Roman" w:hAnsi="Times New Roman" w:cs="Times New Roman"/>
          <w:bCs/>
          <w:sz w:val="28"/>
          <w:szCs w:val="22"/>
        </w:rPr>
        <w:t xml:space="preserve"> уточняйте </w:t>
      </w:r>
      <w:r w:rsidR="00A1565F" w:rsidRPr="00A1565F">
        <w:rPr>
          <w:rFonts w:ascii="Times New Roman" w:hAnsi="Times New Roman" w:cs="Times New Roman"/>
          <w:bCs/>
          <w:sz w:val="28"/>
          <w:szCs w:val="22"/>
        </w:rPr>
        <w:t>стоимость путёвок</w:t>
      </w:r>
      <w:r w:rsidRPr="00A1565F">
        <w:rPr>
          <w:rFonts w:ascii="Times New Roman" w:hAnsi="Times New Roman" w:cs="Times New Roman"/>
          <w:bCs/>
          <w:sz w:val="28"/>
          <w:szCs w:val="22"/>
        </w:rPr>
        <w:t xml:space="preserve"> у наших специалистов по телефонам</w:t>
      </w:r>
      <w:r w:rsidR="00A1565F" w:rsidRPr="00A1565F">
        <w:rPr>
          <w:rFonts w:ascii="Times New Roman" w:hAnsi="Times New Roman" w:cs="Times New Roman"/>
          <w:bCs/>
          <w:sz w:val="28"/>
          <w:szCs w:val="22"/>
        </w:rPr>
        <w:t>:</w:t>
      </w:r>
      <w:r w:rsidRPr="00A1565F">
        <w:rPr>
          <w:rFonts w:ascii="Times New Roman" w:hAnsi="Times New Roman" w:cs="Times New Roman"/>
          <w:bCs/>
          <w:sz w:val="28"/>
          <w:szCs w:val="22"/>
        </w:rPr>
        <w:t xml:space="preserve"> </w:t>
      </w:r>
    </w:p>
    <w:p w:rsidR="000A32EF" w:rsidRPr="000A32EF" w:rsidRDefault="000A32EF" w:rsidP="000A32EF">
      <w:pPr>
        <w:pStyle w:val="11"/>
        <w:keepNext/>
        <w:keepLines/>
        <w:spacing w:before="120" w:after="120"/>
        <w:ind w:left="0"/>
        <w:jc w:val="center"/>
        <w:outlineLvl w:val="1"/>
        <w:rPr>
          <w:rFonts w:ascii="Times New Roman" w:hAnsi="Times New Roman" w:cs="Times New Roman"/>
          <w:sz w:val="28"/>
          <w:szCs w:val="20"/>
        </w:rPr>
      </w:pPr>
      <w:r w:rsidRPr="000A32EF">
        <w:rPr>
          <w:rFonts w:ascii="Times New Roman" w:hAnsi="Times New Roman" w:cs="Times New Roman"/>
          <w:sz w:val="28"/>
          <w:szCs w:val="20"/>
        </w:rPr>
        <w:t>+7(343) 371-85-85, +7(343) 378-95-06, +7(912) 220-88-48</w:t>
      </w:r>
    </w:p>
    <w:sectPr w:rsidR="000A32EF" w:rsidRPr="000A32EF" w:rsidSect="00991D09">
      <w:headerReference w:type="first" r:id="rId7"/>
      <w:pgSz w:w="11909" w:h="16840"/>
      <w:pgMar w:top="720" w:right="720" w:bottom="426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03D" w:rsidRDefault="004F103D">
      <w:r>
        <w:separator/>
      </w:r>
    </w:p>
  </w:endnote>
  <w:endnote w:type="continuationSeparator" w:id="0">
    <w:p w:rsidR="004F103D" w:rsidRDefault="004F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03D" w:rsidRDefault="004F103D"/>
  </w:footnote>
  <w:footnote w:type="continuationSeparator" w:id="0">
    <w:p w:rsidR="004F103D" w:rsidRDefault="004F10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0E2" w:rsidRDefault="002560E2" w:rsidP="0085201B">
    <w:pPr>
      <w:pStyle w:val="a7"/>
      <w:spacing w:before="48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FA2B3" wp14:editId="5701AB95">
              <wp:simplePos x="0" y="0"/>
              <wp:positionH relativeFrom="column">
                <wp:posOffset>19685</wp:posOffset>
              </wp:positionH>
              <wp:positionV relativeFrom="paragraph">
                <wp:posOffset>1268095</wp:posOffset>
              </wp:positionV>
              <wp:extent cx="1137285" cy="182880"/>
              <wp:effectExtent l="0" t="0" r="0" b="0"/>
              <wp:wrapNone/>
              <wp:docPr id="1" name="Прямоугольник 4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372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4C4C9C87" id="Прямоугольник 48" o:spid="_x0000_s1026" href="http://goldrus.ru/?utm_source=price" style="position:absolute;margin-left:1.55pt;margin-top:99.85pt;width:89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" o:button="t" filled="f" stroked="f" strokeweight="1pt">
              <v:fill o:detectmouseclick="t"/>
              <v:path arrowok="t"/>
            </v:rect>
          </w:pict>
        </mc:Fallback>
      </mc:AlternateContent>
    </w:r>
    <w:r>
      <w:rPr>
        <w:noProof/>
        <w:lang w:bidi="ar-SA"/>
      </w:rPr>
      <w:drawing>
        <wp:inline distT="0" distB="0" distL="0" distR="0" wp14:anchorId="76204506" wp14:editId="4F04E579">
          <wp:extent cx="6626365" cy="1472187"/>
          <wp:effectExtent l="0" t="0" r="317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колонтитул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365" cy="1472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46EB3"/>
    <w:multiLevelType w:val="multilevel"/>
    <w:tmpl w:val="3FBC66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11BC6"/>
    <w:multiLevelType w:val="multilevel"/>
    <w:tmpl w:val="739A49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89260D"/>
    <w:multiLevelType w:val="hybridMultilevel"/>
    <w:tmpl w:val="0DBEA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E379F"/>
    <w:multiLevelType w:val="multilevel"/>
    <w:tmpl w:val="054477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4670F1"/>
    <w:multiLevelType w:val="hybridMultilevel"/>
    <w:tmpl w:val="54388240"/>
    <w:lvl w:ilvl="0" w:tplc="051C5A8E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39"/>
    <w:rsid w:val="00007B14"/>
    <w:rsid w:val="000A32EF"/>
    <w:rsid w:val="00116BCE"/>
    <w:rsid w:val="002560E2"/>
    <w:rsid w:val="003400CF"/>
    <w:rsid w:val="003C0863"/>
    <w:rsid w:val="004F103D"/>
    <w:rsid w:val="00731CB3"/>
    <w:rsid w:val="00762EA1"/>
    <w:rsid w:val="0078348A"/>
    <w:rsid w:val="007865E1"/>
    <w:rsid w:val="007952ED"/>
    <w:rsid w:val="007F3B07"/>
    <w:rsid w:val="008238B0"/>
    <w:rsid w:val="00826B39"/>
    <w:rsid w:val="0085201B"/>
    <w:rsid w:val="00991D09"/>
    <w:rsid w:val="009A07D2"/>
    <w:rsid w:val="009E6EF3"/>
    <w:rsid w:val="00A1565F"/>
    <w:rsid w:val="00AE3029"/>
    <w:rsid w:val="00B141A9"/>
    <w:rsid w:val="00BD3684"/>
    <w:rsid w:val="00F5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5162A3-0CEA-4078-B6CC-D3D11F6E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 (2)_"/>
    <w:basedOn w:val="a0"/>
    <w:link w:val="2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2">
    <w:name w:val="Основной текст (2) + 10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2">
    <w:name w:val="Основной текст (2) + 8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3">
    <w:name w:val="Основной текст (2) + 8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4">
    <w:name w:val="Основной текст (2) + 8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00"/>
    </w:pPr>
    <w:rPr>
      <w:rFonts w:ascii="Arial" w:eastAsia="Arial" w:hAnsi="Arial" w:cs="Arial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21" w:lineRule="exact"/>
      <w:ind w:firstLine="380"/>
    </w:pPr>
    <w:rPr>
      <w:rFonts w:ascii="Arial" w:eastAsia="Arial" w:hAnsi="Arial" w:cs="Arial"/>
      <w:i/>
      <w:iCs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9A07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07D2"/>
    <w:rPr>
      <w:color w:val="000000"/>
    </w:rPr>
  </w:style>
  <w:style w:type="paragraph" w:styleId="a9">
    <w:name w:val="footer"/>
    <w:basedOn w:val="a"/>
    <w:link w:val="aa"/>
    <w:uiPriority w:val="99"/>
    <w:unhideWhenUsed/>
    <w:rsid w:val="009A07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07D2"/>
    <w:rPr>
      <w:color w:val="000000"/>
    </w:rPr>
  </w:style>
  <w:style w:type="table" w:styleId="ab">
    <w:name w:val="Table Grid"/>
    <w:basedOn w:val="a1"/>
    <w:uiPriority w:val="39"/>
    <w:rsid w:val="009A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65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65E1"/>
    <w:rPr>
      <w:rFonts w:ascii="Tahoma" w:hAnsi="Tahoma" w:cs="Tahoma"/>
      <w:color w:val="000000"/>
      <w:sz w:val="16"/>
      <w:szCs w:val="16"/>
    </w:rPr>
  </w:style>
  <w:style w:type="character" w:customStyle="1" w:styleId="ae">
    <w:name w:val="Основной текст_"/>
    <w:basedOn w:val="a0"/>
    <w:link w:val="1"/>
    <w:rsid w:val="007865E1"/>
    <w:rPr>
      <w:rFonts w:ascii="Arial" w:eastAsia="Arial" w:hAnsi="Arial" w:cs="Arial"/>
      <w:sz w:val="20"/>
      <w:szCs w:val="20"/>
    </w:rPr>
  </w:style>
  <w:style w:type="character" w:customStyle="1" w:styleId="af">
    <w:name w:val="Другое_"/>
    <w:basedOn w:val="a0"/>
    <w:link w:val="af0"/>
    <w:rsid w:val="007865E1"/>
    <w:rPr>
      <w:rFonts w:ascii="Arial" w:eastAsia="Arial" w:hAnsi="Arial" w:cs="Arial"/>
      <w:sz w:val="18"/>
      <w:szCs w:val="18"/>
    </w:rPr>
  </w:style>
  <w:style w:type="character" w:customStyle="1" w:styleId="10">
    <w:name w:val="Заголовок №1_"/>
    <w:basedOn w:val="a0"/>
    <w:link w:val="11"/>
    <w:rsid w:val="007865E1"/>
    <w:rPr>
      <w:rFonts w:ascii="Arial" w:eastAsia="Arial" w:hAnsi="Arial" w:cs="Arial"/>
      <w:sz w:val="26"/>
      <w:szCs w:val="26"/>
    </w:rPr>
  </w:style>
  <w:style w:type="paragraph" w:customStyle="1" w:styleId="1">
    <w:name w:val="Основной текст1"/>
    <w:basedOn w:val="a"/>
    <w:link w:val="ae"/>
    <w:rsid w:val="007865E1"/>
    <w:rPr>
      <w:rFonts w:ascii="Arial" w:eastAsia="Arial" w:hAnsi="Arial" w:cs="Arial"/>
      <w:color w:val="auto"/>
      <w:sz w:val="20"/>
      <w:szCs w:val="20"/>
    </w:rPr>
  </w:style>
  <w:style w:type="paragraph" w:customStyle="1" w:styleId="af0">
    <w:name w:val="Другое"/>
    <w:basedOn w:val="a"/>
    <w:link w:val="af"/>
    <w:rsid w:val="007865E1"/>
    <w:pPr>
      <w:jc w:val="center"/>
    </w:pPr>
    <w:rPr>
      <w:rFonts w:ascii="Arial" w:eastAsia="Arial" w:hAnsi="Arial" w:cs="Arial"/>
      <w:color w:val="auto"/>
      <w:sz w:val="18"/>
      <w:szCs w:val="18"/>
    </w:rPr>
  </w:style>
  <w:style w:type="paragraph" w:customStyle="1" w:styleId="11">
    <w:name w:val="Заголовок №1"/>
    <w:basedOn w:val="a"/>
    <w:link w:val="10"/>
    <w:rsid w:val="007865E1"/>
    <w:pPr>
      <w:ind w:left="2270"/>
      <w:jc w:val="right"/>
      <w:outlineLvl w:val="0"/>
    </w:pPr>
    <w:rPr>
      <w:rFonts w:ascii="Arial" w:eastAsia="Arial" w:hAnsi="Arial" w:cs="Arial"/>
      <w:color w:val="auto"/>
      <w:sz w:val="26"/>
      <w:szCs w:val="26"/>
    </w:rPr>
  </w:style>
  <w:style w:type="character" w:customStyle="1" w:styleId="23">
    <w:name w:val="Заголовок №2_"/>
    <w:basedOn w:val="a0"/>
    <w:link w:val="24"/>
    <w:rsid w:val="008238B0"/>
    <w:rPr>
      <w:rFonts w:ascii="Arial" w:eastAsia="Arial" w:hAnsi="Arial" w:cs="Arial"/>
      <w:b/>
      <w:bCs/>
      <w:shd w:val="clear" w:color="auto" w:fill="FFFFFF"/>
    </w:rPr>
  </w:style>
  <w:style w:type="character" w:customStyle="1" w:styleId="2105pt4">
    <w:name w:val="Основной текст (2) + 10;5 pt"/>
    <w:basedOn w:val="2"/>
    <w:rsid w:val="008238B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4">
    <w:name w:val="Заголовок №2"/>
    <w:basedOn w:val="a"/>
    <w:link w:val="23"/>
    <w:rsid w:val="008238B0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goldrus.ru/?utm_source=pr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Курорт «Белокуриха» (сеть санаториев Белокуриха, Сибирь, Катунь) - Прейскурант на САНАТОРНО-КУРОРТНЫЕ ПУТЕВКИ</vt:lpstr>
    </vt:vector>
  </TitlesOfParts>
  <Company>SPecialiST RePack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Курорт «Белокуриха» (сеть санаториев Белокуриха, Сибирь, Катунь) - Прейскурант на САНАТОРНО-КУРОРТНЫЕ ПУТЕВКИ</dc:title>
  <dc:subject>Курорт «Белокуриха» (сеть санаториев Белокуриха, Сибирь, Катунь) - Прейскурант на САНАТОРНО-КУРОРТНЫЕ ПУТЕВКИ</dc:subject>
  <dc:creator>СКП Золотая Русь г Екатеринбург</dc:creator>
  <cp:lastModifiedBy>Учетная запись Майкрософт</cp:lastModifiedBy>
  <cp:revision>2</cp:revision>
  <cp:lastPrinted>2021-04-29T10:40:00Z</cp:lastPrinted>
  <dcterms:created xsi:type="dcterms:W3CDTF">2022-12-16T06:54:00Z</dcterms:created>
  <dcterms:modified xsi:type="dcterms:W3CDTF">2022-12-16T06:54:00Z</dcterms:modified>
</cp:coreProperties>
</file>